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0EBAD" w14:textId="3D815366" w:rsidR="0075587E" w:rsidRDefault="00783A92">
      <w:r>
        <w:rPr>
          <w:rFonts w:ascii="Lucida Sans Unicode" w:hAnsi="Lucida Sans Unicode" w:cs="Lucida Sans Unicode"/>
          <w:b/>
          <w:bCs/>
          <w:color w:val="032C4C"/>
          <w:sz w:val="20"/>
          <w:szCs w:val="20"/>
          <w:shd w:val="clear" w:color="auto" w:fill="FFFFFF"/>
        </w:rPr>
        <w:t>Назначение: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Трап предназначен для отвода в ливневую канализацию дождевой и талой воды с балконов и террас.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b/>
          <w:bCs/>
          <w:color w:val="032C4C"/>
          <w:sz w:val="20"/>
          <w:szCs w:val="20"/>
          <w:shd w:val="clear" w:color="auto" w:fill="FFFFFF"/>
        </w:rPr>
        <w:t>Технические характеристики: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Максимальная разрешенная нагрузка              до 15000 кг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Рабочая температура                                 от -50 до +100°С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Срок службы                                                не менее 50 лет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b/>
          <w:bCs/>
          <w:color w:val="032C4C"/>
          <w:sz w:val="20"/>
          <w:szCs w:val="20"/>
          <w:shd w:val="clear" w:color="auto" w:fill="FFFFFF"/>
        </w:rPr>
        <w:t>Особенности монтажа: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1. Высота надставного элемента трапа регулируется от 45 до 75 мм (подрезается по высоте стяжки).  При необходимости увеличить высоту применяются удлинители HL3400.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2. Выпускной патрубок трапа HL5100THG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 безраструбная труба (SML), необходимо использовать переходник с ПП/ПВХ на Чугун/Сталь.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3. При необходимости создания двух и более слоев пароизоляции/гидроизоляции, отвода воды с нескольких уровней, применении трапов на инверсионных, «зеленых» кровлях, необходимо использовать дополнительные элементы: HL8500, HL3400, HL150; HL151, HL8300 (.0, .M, .H). Это позволит решить проблему отвода воды с кровли любой конструкции вне зависимости от состава кровельного «пирога».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4. При необходимости обогрева корпуса воронки используется комплект для электрообогрева с утеплителем HL155.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5. До завершения монтажных работ, для исключения попадания посторонних предметов в систему ливневой канализации, в корпус трапа устанавливается плоский листвоуловитель HL151 (идёт в комплекте). Надставной элемент подрезается в зависимости от необходимой высоты.</w:t>
      </w:r>
      <w:r>
        <w:rPr>
          <w:rFonts w:ascii="Lucida Sans Unicode" w:hAnsi="Lucida Sans Unicode" w:cs="Lucida Sans Unicode"/>
          <w:color w:val="032C4C"/>
          <w:sz w:val="20"/>
          <w:szCs w:val="20"/>
        </w:rPr>
        <w:br/>
      </w:r>
      <w:r>
        <w:rPr>
          <w:rFonts w:ascii="Lucida Sans Unicode" w:hAnsi="Lucida Sans Unicode" w:cs="Lucida Sans Unicode"/>
          <w:color w:val="032C4C"/>
          <w:sz w:val="20"/>
          <w:szCs w:val="20"/>
          <w:shd w:val="clear" w:color="auto" w:fill="FFFFFF"/>
        </w:rPr>
        <w:t>После завершения монтажных работ в корпус трапа устанавливается запахозапирающее устройство, а затем в надставной элемент укладывается решетка. Монтажная заглушка подлежит утилизации.</w:t>
      </w:r>
      <w:bookmarkStart w:id="0" w:name="_GoBack"/>
      <w:bookmarkEnd w:id="0"/>
    </w:p>
    <w:sectPr w:rsidR="0075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26"/>
    <w:rsid w:val="00705026"/>
    <w:rsid w:val="00783A92"/>
    <w:rsid w:val="007C6A35"/>
    <w:rsid w:val="00C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97074-6DD1-4192-B33F-C56103B6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Виктория Михайловна</dc:creator>
  <cp:keywords/>
  <dc:description/>
  <cp:lastModifiedBy>Зайцева Виктория Михайловна</cp:lastModifiedBy>
  <cp:revision>2</cp:revision>
  <dcterms:created xsi:type="dcterms:W3CDTF">2021-09-10T07:56:00Z</dcterms:created>
  <dcterms:modified xsi:type="dcterms:W3CDTF">2021-09-10T07:56:00Z</dcterms:modified>
</cp:coreProperties>
</file>